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15" w:rsidRPr="00845FB4" w:rsidRDefault="00845FB4" w:rsidP="00845FB4">
      <w:pPr>
        <w:bidi/>
        <w:jc w:val="center"/>
        <w:rPr>
          <w:rFonts w:cs="Nazanin" w:hint="cs"/>
          <w:sz w:val="18"/>
          <w:szCs w:val="18"/>
          <w:rtl/>
          <w:lang w:bidi="fa-IR"/>
        </w:rPr>
      </w:pPr>
      <w:r w:rsidRPr="00845FB4">
        <w:rPr>
          <w:rFonts w:cs="Nazanin" w:hint="cs"/>
          <w:sz w:val="18"/>
          <w:szCs w:val="18"/>
          <w:rtl/>
          <w:lang w:bidi="fa-IR"/>
        </w:rPr>
        <w:t>بسمه تعالی</w:t>
      </w:r>
    </w:p>
    <w:p w:rsidR="00845FB4" w:rsidRPr="00845FB4" w:rsidRDefault="00845FB4" w:rsidP="00845FB4">
      <w:pPr>
        <w:bidi/>
        <w:jc w:val="center"/>
        <w:rPr>
          <w:rFonts w:cs="Nazanin" w:hint="cs"/>
          <w:b/>
          <w:bCs/>
          <w:sz w:val="28"/>
          <w:szCs w:val="28"/>
          <w:rtl/>
          <w:lang w:bidi="fa-IR"/>
        </w:rPr>
      </w:pPr>
      <w:r w:rsidRPr="00845FB4">
        <w:rPr>
          <w:rFonts w:cs="Nazanin" w:hint="cs"/>
          <w:b/>
          <w:bCs/>
          <w:sz w:val="28"/>
          <w:szCs w:val="28"/>
          <w:rtl/>
          <w:lang w:bidi="fa-IR"/>
        </w:rPr>
        <w:t>فرم بازدید</w:t>
      </w:r>
    </w:p>
    <w:p w:rsidR="00845FB4" w:rsidRPr="00845FB4" w:rsidRDefault="00845FB4" w:rsidP="00845FB4">
      <w:pPr>
        <w:bidi/>
        <w:rPr>
          <w:rFonts w:cs="Nazanin" w:hint="cs"/>
          <w:sz w:val="24"/>
          <w:szCs w:val="24"/>
          <w:rtl/>
          <w:lang w:bidi="fa-IR"/>
        </w:rPr>
      </w:pPr>
      <w:r w:rsidRPr="00845FB4">
        <w:rPr>
          <w:rFonts w:cs="Nazanin" w:hint="cs"/>
          <w:sz w:val="24"/>
          <w:szCs w:val="24"/>
          <w:rtl/>
          <w:lang w:bidi="fa-IR"/>
        </w:rPr>
        <w:t xml:space="preserve">تاریخ :                                       </w:t>
      </w:r>
      <w:r>
        <w:rPr>
          <w:rFonts w:cs="Nazanin" w:hint="cs"/>
          <w:sz w:val="24"/>
          <w:szCs w:val="24"/>
          <w:rtl/>
          <w:lang w:bidi="fa-IR"/>
        </w:rPr>
        <w:t xml:space="preserve">                                                  </w:t>
      </w:r>
      <w:r w:rsidRPr="00845FB4">
        <w:rPr>
          <w:rFonts w:cs="Nazanin" w:hint="cs"/>
          <w:sz w:val="24"/>
          <w:szCs w:val="24"/>
          <w:rtl/>
          <w:lang w:bidi="fa-IR"/>
        </w:rPr>
        <w:t xml:space="preserve">                    نام واحد تولیدی:</w:t>
      </w:r>
    </w:p>
    <w:p w:rsidR="00845FB4" w:rsidRP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آلف- تقسیم بندی بخش ها:                                                                              </w:t>
      </w:r>
      <w:r w:rsidRPr="00845FB4">
        <w:rPr>
          <w:rFonts w:cs="Nazanin"/>
          <w:sz w:val="24"/>
          <w:szCs w:val="24"/>
          <w:rtl/>
          <w:lang w:bidi="fa-IR"/>
        </w:rPr>
        <w:tab/>
      </w:r>
      <w:r w:rsidRPr="00845FB4">
        <w:rPr>
          <w:rFonts w:cs="Nazanin" w:hint="cs"/>
          <w:sz w:val="24"/>
          <w:szCs w:val="24"/>
          <w:rtl/>
          <w:lang w:bidi="fa-IR"/>
        </w:rPr>
        <w:t>نام محصول:</w:t>
      </w:r>
      <w:r>
        <w:rPr>
          <w:rFonts w:cs="Nazanin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2880"/>
        <w:gridCol w:w="2037"/>
        <w:gridCol w:w="1915"/>
        <w:gridCol w:w="1916"/>
      </w:tblGrid>
      <w:tr w:rsidR="00845FB4" w:rsidRPr="00845FB4" w:rsidTr="00845FB4">
        <w:tc>
          <w:tcPr>
            <w:tcW w:w="828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80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نام بخش</w:t>
            </w:r>
          </w:p>
        </w:tc>
        <w:tc>
          <w:tcPr>
            <w:tcW w:w="2037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مساحت</w:t>
            </w:r>
          </w:p>
        </w:tc>
        <w:tc>
          <w:tcPr>
            <w:tcW w:w="1915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وضع ظاهری</w:t>
            </w:r>
          </w:p>
        </w:tc>
        <w:tc>
          <w:tcPr>
            <w:tcW w:w="1916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845FB4" w:rsidRPr="00845FB4" w:rsidTr="00845FB4">
        <w:tc>
          <w:tcPr>
            <w:tcW w:w="828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80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7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RPr="00845FB4" w:rsidTr="00845FB4">
        <w:tc>
          <w:tcPr>
            <w:tcW w:w="828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80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7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RPr="00845FB4" w:rsidTr="00845FB4">
        <w:tc>
          <w:tcPr>
            <w:tcW w:w="828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0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7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RPr="00845FB4" w:rsidTr="00845FB4">
        <w:tc>
          <w:tcPr>
            <w:tcW w:w="828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 w:rsidRPr="00845FB4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80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7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P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Pr="00325556" w:rsidRDefault="00845FB4" w:rsidP="00845FB4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>ب- تعداد کارشناسان آزمایشگاه :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3002"/>
        <w:gridCol w:w="1915"/>
        <w:gridCol w:w="1915"/>
        <w:gridCol w:w="1916"/>
      </w:tblGrid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مدرک</w:t>
            </w: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5FB4" w:rsidTr="00845FB4">
        <w:tc>
          <w:tcPr>
            <w:tcW w:w="828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02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5FB4" w:rsidRDefault="00845FB4" w:rsidP="00845FB4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Default="00845FB4" w:rsidP="00845FB4">
      <w:pPr>
        <w:pStyle w:val="ListParagraph"/>
        <w:numPr>
          <w:ilvl w:val="0"/>
          <w:numId w:val="1"/>
        </w:numPr>
        <w:tabs>
          <w:tab w:val="left" w:pos="4005"/>
        </w:tabs>
        <w:bidi/>
        <w:rPr>
          <w:rFonts w:cs="Nazanin" w:hint="cs"/>
          <w:sz w:val="24"/>
          <w:szCs w:val="24"/>
          <w:lang w:bidi="fa-IR"/>
        </w:rPr>
      </w:pPr>
      <w:r>
        <w:rPr>
          <w:rFonts w:cs="Nazanin" w:hint="cs"/>
          <w:noProof/>
          <w:sz w:val="24"/>
          <w:szCs w:val="24"/>
          <w:rtl/>
        </w:rPr>
        <w:pict>
          <v:roundrect id="_x0000_s1027" style="position:absolute;left:0;text-align:left;margin-left:237pt;margin-top:3.45pt;width:15.75pt;height:10.5pt;z-index:251659264" arcsize="10923f"/>
        </w:pict>
      </w:r>
      <w:r>
        <w:rPr>
          <w:rFonts w:cs="Nazanin" w:hint="cs"/>
          <w:noProof/>
          <w:sz w:val="24"/>
          <w:szCs w:val="24"/>
          <w:rtl/>
        </w:rPr>
        <w:pict>
          <v:roundrect id="_x0000_s1026" style="position:absolute;left:0;text-align:left;margin-left:297pt;margin-top:3.45pt;width:15.75pt;height:10.5pt;z-index:251658240" arcsize="10923f"/>
        </w:pict>
      </w:r>
      <w:r>
        <w:rPr>
          <w:rFonts w:cs="Nazanin" w:hint="cs"/>
          <w:sz w:val="24"/>
          <w:szCs w:val="24"/>
          <w:rtl/>
          <w:lang w:bidi="fa-IR"/>
        </w:rPr>
        <w:t xml:space="preserve">آیا آزمایشگاه فعال است ؟ بلی                خیر                       </w:t>
      </w:r>
    </w:p>
    <w:p w:rsidR="00845FB4" w:rsidRDefault="00845FB4" w:rsidP="00845FB4">
      <w:pPr>
        <w:pStyle w:val="ListParagraph"/>
        <w:numPr>
          <w:ilvl w:val="0"/>
          <w:numId w:val="1"/>
        </w:numPr>
        <w:tabs>
          <w:tab w:val="left" w:pos="4005"/>
        </w:tabs>
        <w:bidi/>
        <w:rPr>
          <w:rFonts w:cs="Nazanin" w:hint="cs"/>
          <w:sz w:val="24"/>
          <w:szCs w:val="24"/>
          <w:lang w:bidi="fa-IR"/>
        </w:rPr>
      </w:pPr>
      <w:r>
        <w:rPr>
          <w:rFonts w:cs="Nazanin" w:hint="cs"/>
          <w:noProof/>
          <w:sz w:val="24"/>
          <w:szCs w:val="24"/>
          <w:rtl/>
        </w:rPr>
        <w:pict>
          <v:roundrect id="_x0000_s1029" style="position:absolute;left:0;text-align:left;margin-left:64.5pt;margin-top:5.5pt;width:15.75pt;height:10.5pt;z-index:251661312" arcsize="10923f"/>
        </w:pict>
      </w:r>
      <w:r>
        <w:rPr>
          <w:rFonts w:cs="Nazanin" w:hint="cs"/>
          <w:noProof/>
          <w:sz w:val="24"/>
          <w:szCs w:val="24"/>
          <w:rtl/>
        </w:rPr>
        <w:pict>
          <v:roundrect id="_x0000_s1028" style="position:absolute;left:0;text-align:left;margin-left:140.25pt;margin-top:5.5pt;width:15.75pt;height:10.5pt;z-index:251660288" arcsize="10923f"/>
        </w:pict>
      </w:r>
      <w:r>
        <w:rPr>
          <w:rFonts w:cs="Nazanin" w:hint="cs"/>
          <w:sz w:val="24"/>
          <w:szCs w:val="24"/>
          <w:rtl/>
          <w:lang w:bidi="fa-IR"/>
        </w:rPr>
        <w:t>آیا مسئول فنی دوره آزمایشگاهی مربوطه در این اداره را گذرانده است ؟ بلی                    خیر</w:t>
      </w:r>
    </w:p>
    <w:p w:rsidR="00845FB4" w:rsidRDefault="00845FB4" w:rsidP="00845FB4">
      <w:pPr>
        <w:pStyle w:val="ListParagraph"/>
        <w:numPr>
          <w:ilvl w:val="0"/>
          <w:numId w:val="1"/>
        </w:numPr>
        <w:tabs>
          <w:tab w:val="left" w:pos="4005"/>
        </w:tabs>
        <w:bidi/>
        <w:rPr>
          <w:rFonts w:cs="Nazanin" w:hint="cs"/>
          <w:sz w:val="24"/>
          <w:szCs w:val="24"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 xml:space="preserve">اظهار نظر کارشناسی در مورد صلاحیت آزمایشگاه : </w:t>
      </w:r>
    </w:p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Default="00845FB4" w:rsidP="00845FB4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845FB4" w:rsidRPr="00325556" w:rsidRDefault="00845FB4" w:rsidP="00845FB4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>ج- ثبت نمونه های وارده در یک ماه</w:t>
      </w:r>
      <w:r w:rsidR="00841A81" w:rsidRPr="00325556">
        <w:rPr>
          <w:rFonts w:cs="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3092"/>
        <w:gridCol w:w="1915"/>
        <w:gridCol w:w="1915"/>
        <w:gridCol w:w="1916"/>
      </w:tblGrid>
      <w:tr w:rsidR="00841A81" w:rsidTr="00841A81">
        <w:tc>
          <w:tcPr>
            <w:tcW w:w="73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92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نام نمونه</w:t>
            </w: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73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9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73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9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73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9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841A81" w:rsidRPr="00325556" w:rsidRDefault="00841A81" w:rsidP="00841A81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841A81" w:rsidRPr="00325556" w:rsidRDefault="00841A81" w:rsidP="00841A81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د- واحد </w:t>
      </w:r>
      <w:r w:rsidRPr="00325556">
        <w:rPr>
          <w:rFonts w:cs="Nazanin"/>
          <w:b/>
          <w:bCs/>
          <w:sz w:val="24"/>
          <w:szCs w:val="24"/>
          <w:lang w:bidi="fa-IR"/>
        </w:rPr>
        <w:t>Q.C</w:t>
      </w: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4410"/>
        <w:gridCol w:w="1260"/>
        <w:gridCol w:w="1342"/>
        <w:gridCol w:w="1916"/>
      </w:tblGrid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دستورالعمل استفاده از دستگاه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کالبراسیون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ثبت تعمیرات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تهویه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ثبت دما و رطوبت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ثبت دما و رطوبت دستگاههای واجد شرایط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روش آزمایشات یا </w:t>
            </w:r>
            <w:r>
              <w:rPr>
                <w:rFonts w:cs="Nazanin"/>
                <w:sz w:val="24"/>
                <w:szCs w:val="24"/>
                <w:lang w:bidi="fa-IR"/>
              </w:rPr>
              <w:t>SOP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کنترل آب مصرفی آزمایشگاه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شستشوی اضطراری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سیستم ضد حریق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وجود جعبه کمکهای اولیه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841A81" w:rsidTr="00841A81">
        <w:tc>
          <w:tcPr>
            <w:tcW w:w="648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1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وجود راهنمای ایمنی حلالها و مواد شیمیایی</w:t>
            </w:r>
          </w:p>
        </w:tc>
        <w:tc>
          <w:tcPr>
            <w:tcW w:w="1260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841A81" w:rsidRDefault="00841A81" w:rsidP="00841A8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841A81" w:rsidRDefault="00841A81" w:rsidP="00841A81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A46142" w:rsidRDefault="00A46142" w:rsidP="00A46142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48"/>
        <w:gridCol w:w="4770"/>
        <w:gridCol w:w="1080"/>
        <w:gridCol w:w="1162"/>
        <w:gridCol w:w="1916"/>
      </w:tblGrid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70" w:type="dxa"/>
          </w:tcPr>
          <w:p w:rsidR="00697151" w:rsidRDefault="00697151" w:rsidP="0069715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مطلوب</w:t>
            </w: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غیرمطلوب</w:t>
            </w: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77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نگهداری صحیح نمونه های استاندارد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77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نگهداری صحیح مواد شیمیایی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77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نگهداری صحیح حلال های شیمیایی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77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نگهداری صحیح</w:t>
            </w:r>
            <w:r w:rsidR="00A46142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محلول های تهیه شده و معرف های شیمیایی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770" w:type="dxa"/>
          </w:tcPr>
          <w:p w:rsidR="00697151" w:rsidRDefault="00A46142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شرایط نگهداری نمونه ها جهت پایداری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770" w:type="dxa"/>
          </w:tcPr>
          <w:p w:rsidR="00697151" w:rsidRDefault="00A46142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نحوه دفع ضایعات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697151" w:rsidTr="00A46142">
        <w:tc>
          <w:tcPr>
            <w:tcW w:w="648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770" w:type="dxa"/>
          </w:tcPr>
          <w:p w:rsidR="00697151" w:rsidRDefault="00A46142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نحوه دفع آبهای صنعتی</w:t>
            </w:r>
          </w:p>
        </w:tc>
        <w:tc>
          <w:tcPr>
            <w:tcW w:w="1080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2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97151" w:rsidRDefault="00697151" w:rsidP="00697151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697151" w:rsidRDefault="00697151" w:rsidP="00697151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A46142" w:rsidRPr="00325556" w:rsidRDefault="00A46142" w:rsidP="00A46142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 xml:space="preserve">ح </w:t>
      </w:r>
      <w:r w:rsidRPr="0032555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 لیست دستگاههای آزمایشگاه: </w:t>
      </w:r>
    </w:p>
    <w:p w:rsidR="00325556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28"/>
        <w:gridCol w:w="1170"/>
        <w:gridCol w:w="1800"/>
        <w:gridCol w:w="990"/>
        <w:gridCol w:w="1197"/>
        <w:gridCol w:w="1323"/>
        <w:gridCol w:w="1071"/>
        <w:gridCol w:w="1197"/>
      </w:tblGrid>
      <w:tr w:rsidR="00A46142" w:rsidTr="00325556">
        <w:tc>
          <w:tcPr>
            <w:tcW w:w="828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نام بخش</w:t>
            </w: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مدل</w:t>
            </w: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وضعیت فعلی</w:t>
            </w: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کالیبراسیون</w:t>
            </w: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  <w:tr w:rsidR="00A46142" w:rsidTr="00325556">
        <w:tc>
          <w:tcPr>
            <w:tcW w:w="828" w:type="dxa"/>
          </w:tcPr>
          <w:p w:rsidR="00A46142" w:rsidRDefault="00325556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17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:rsidR="00A46142" w:rsidRDefault="00A46142" w:rsidP="00A46142">
            <w:pPr>
              <w:tabs>
                <w:tab w:val="left" w:pos="4005"/>
              </w:tabs>
              <w:bidi/>
              <w:rPr>
                <w:rFonts w:cs="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A46142" w:rsidRDefault="00A46142" w:rsidP="00A46142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325556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325556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325556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325556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 xml:space="preserve">خ </w:t>
      </w:r>
      <w:r w:rsidRPr="0032555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 منابع مورد استفاده در آزمایشگاه ، کتب مرجع و جزوات استاندارد</w:t>
      </w: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ص </w:t>
      </w:r>
      <w:r w:rsidRPr="0032555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 xml:space="preserve"> فرم گزارشات</w:t>
      </w: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>مساحت کل آزمایشگاه و وضع مالکیت آن</w:t>
      </w: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>آدرس:</w:t>
      </w: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>تلفن:</w:t>
      </w: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325556" w:rsidRPr="00325556" w:rsidRDefault="00325556" w:rsidP="00325556">
      <w:pPr>
        <w:tabs>
          <w:tab w:val="left" w:pos="4005"/>
        </w:tabs>
        <w:bidi/>
        <w:rPr>
          <w:rFonts w:cs="Nazanin" w:hint="cs"/>
          <w:b/>
          <w:bCs/>
          <w:sz w:val="24"/>
          <w:szCs w:val="24"/>
          <w:rtl/>
          <w:lang w:bidi="fa-IR"/>
        </w:rPr>
      </w:pPr>
      <w:r w:rsidRPr="00325556">
        <w:rPr>
          <w:rFonts w:cs="Nazanin" w:hint="cs"/>
          <w:b/>
          <w:bCs/>
          <w:sz w:val="24"/>
          <w:szCs w:val="24"/>
          <w:rtl/>
          <w:lang w:bidi="fa-IR"/>
        </w:rPr>
        <w:t>فاکس:</w:t>
      </w:r>
    </w:p>
    <w:p w:rsidR="00325556" w:rsidRPr="00845FB4" w:rsidRDefault="00325556" w:rsidP="00325556">
      <w:pPr>
        <w:tabs>
          <w:tab w:val="left" w:pos="4005"/>
        </w:tabs>
        <w:bidi/>
        <w:rPr>
          <w:rFonts w:cs="Nazanin" w:hint="cs"/>
          <w:sz w:val="24"/>
          <w:szCs w:val="24"/>
          <w:rtl/>
          <w:lang w:bidi="fa-IR"/>
        </w:rPr>
      </w:pPr>
    </w:p>
    <w:sectPr w:rsidR="00325556" w:rsidRPr="00845FB4" w:rsidSect="007E2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97" w:rsidRDefault="00BC0997" w:rsidP="00325556">
      <w:pPr>
        <w:spacing w:after="0" w:line="240" w:lineRule="auto"/>
      </w:pPr>
      <w:r>
        <w:separator/>
      </w:r>
    </w:p>
  </w:endnote>
  <w:endnote w:type="continuationSeparator" w:id="0">
    <w:p w:rsidR="00BC0997" w:rsidRDefault="00BC0997" w:rsidP="0032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97" w:rsidRDefault="00BC0997" w:rsidP="00325556">
      <w:pPr>
        <w:spacing w:after="0" w:line="240" w:lineRule="auto"/>
      </w:pPr>
      <w:r>
        <w:separator/>
      </w:r>
    </w:p>
  </w:footnote>
  <w:footnote w:type="continuationSeparator" w:id="0">
    <w:p w:rsidR="00BC0997" w:rsidRDefault="00BC0997" w:rsidP="0032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1421"/>
    <w:multiLevelType w:val="hybridMultilevel"/>
    <w:tmpl w:val="4E36EED2"/>
    <w:lvl w:ilvl="0" w:tplc="203A94D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B4"/>
    <w:rsid w:val="00325556"/>
    <w:rsid w:val="00697151"/>
    <w:rsid w:val="007E2F15"/>
    <w:rsid w:val="00841A81"/>
    <w:rsid w:val="00845FB4"/>
    <w:rsid w:val="00A46142"/>
    <w:rsid w:val="00BC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556"/>
  </w:style>
  <w:style w:type="paragraph" w:styleId="Footer">
    <w:name w:val="footer"/>
    <w:basedOn w:val="Normal"/>
    <w:link w:val="FooterChar"/>
    <w:uiPriority w:val="99"/>
    <w:semiHidden/>
    <w:unhideWhenUsed/>
    <w:rsid w:val="0032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9738-0072-4C82-9365-E00EE491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12</dc:creator>
  <cp:keywords/>
  <dc:description/>
  <cp:lastModifiedBy>az 12</cp:lastModifiedBy>
  <cp:revision>4</cp:revision>
  <dcterms:created xsi:type="dcterms:W3CDTF">2014-07-20T18:47:00Z</dcterms:created>
  <dcterms:modified xsi:type="dcterms:W3CDTF">2014-07-20T19:09:00Z</dcterms:modified>
</cp:coreProperties>
</file>